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3D" w:rsidRDefault="00FA013D">
      <w:r>
        <w:t>от 04.04.2019</w:t>
      </w:r>
    </w:p>
    <w:p w:rsidR="00FA013D" w:rsidRDefault="00FA013D"/>
    <w:p w:rsidR="00FA013D" w:rsidRDefault="00FA013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A013D" w:rsidRDefault="00FA013D">
      <w:r>
        <w:t>«Медпроектремстрой» ИНН 5048050552</w:t>
      </w:r>
    </w:p>
    <w:p w:rsidR="00FA013D" w:rsidRDefault="00FA013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A013D"/>
    <w:rsid w:val="00045D12"/>
    <w:rsid w:val="0052439B"/>
    <w:rsid w:val="00B80071"/>
    <w:rsid w:val="00CF2800"/>
    <w:rsid w:val="00E113EE"/>
    <w:rsid w:val="00EC3407"/>
    <w:rsid w:val="00F00775"/>
    <w:rsid w:val="00FA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